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F6" w:rsidRDefault="004F6D9B" w:rsidP="004F6D9B"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6102B5" wp14:editId="4FB194B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42" w:rsidRDefault="00581642" w:rsidP="004F6D9B"/>
    <w:p w:rsidR="00581642" w:rsidRPr="00581642" w:rsidRDefault="00581642" w:rsidP="00581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642">
        <w:rPr>
          <w:rFonts w:ascii="Times New Roman" w:hAnsi="Times New Roman" w:cs="Times New Roman"/>
          <w:b/>
          <w:bCs/>
          <w:sz w:val="28"/>
          <w:szCs w:val="28"/>
        </w:rPr>
        <w:t>Наполнение сведениями ЕГРН – приоритетная задача</w:t>
      </w:r>
    </w:p>
    <w:p w:rsidR="00581642" w:rsidRDefault="00581642" w:rsidP="0058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581642" w:rsidRDefault="00581642" w:rsidP="0058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bookmarkStart w:id="0" w:name="_GoBack"/>
      <w:bookmarkEnd w:id="0"/>
    </w:p>
    <w:p w:rsidR="00581642" w:rsidRDefault="00581642" w:rsidP="0058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Республики Алтай</w:t>
      </w: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продолжается реализация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>по наполнению Единого государственного реестра недвижимости (ЕГРН) необходимыми сведениями.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642" w:rsidRPr="00336D9F" w:rsidRDefault="00581642" w:rsidP="0058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апреле 2021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Правительством Республики Алтай и Управлением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 </w:t>
      </w:r>
      <w:r w:rsidRPr="00336D9F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новая редакция плана мероприятий (дорожной карты)</w:t>
      </w:r>
      <w:r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.</w:t>
      </w:r>
    </w:p>
    <w:p w:rsidR="00581642" w:rsidRPr="00336D9F" w:rsidRDefault="00581642" w:rsidP="0058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>Напомним, что основными целями дорожной карты являются: внесение в ЕГРН сведений о корректных характеристиках объектов недвижимости, отсутствующих правах на объекты, а также сведений об административных границах, территорий объектов культурного наследия и лесничеств.</w:t>
      </w:r>
    </w:p>
    <w:p w:rsidR="00581642" w:rsidRPr="00336D9F" w:rsidRDefault="00581642" w:rsidP="00581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«Качество и полнота данных ЕГРН о земельных участках и объектах недвижимости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первоочередная задача, стоящая перед Управлением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Алтай. Достоверный информационный ресурс является одним из условий эффективного экономического развития региона</w:t>
      </w: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, - </w:t>
      </w:r>
      <w:r>
        <w:rPr>
          <w:rFonts w:ascii="Times New Roman" w:hAnsi="Times New Roman" w:cs="Times New Roman"/>
          <w:bCs/>
          <w:sz w:val="28"/>
          <w:szCs w:val="28"/>
        </w:rPr>
        <w:t>отметила</w:t>
      </w:r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Управления Лариса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Вопиловская</w:t>
      </w:r>
      <w:proofErr w:type="spellEnd"/>
      <w:r w:rsidRPr="00336D9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</w:p>
    <w:p w:rsidR="004F6D9B" w:rsidRDefault="004F6D9B" w:rsidP="004F6D9B"/>
    <w:p w:rsidR="004F6D9B" w:rsidRDefault="004F6D9B" w:rsidP="004F6D9B"/>
    <w:p w:rsidR="004F6D9B" w:rsidRPr="00D12A50" w:rsidRDefault="004F6D9B" w:rsidP="004F6D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4F6D9B" w:rsidRPr="00D12A50" w:rsidRDefault="004F6D9B" w:rsidP="004F6D9B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</w:t>
      </w:r>
      <w:proofErr w:type="gramStart"/>
      <w:r w:rsidRPr="00D12A50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D12A50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4F6D9B" w:rsidRPr="004F6D9B" w:rsidRDefault="004F6D9B" w:rsidP="004F6D9B"/>
    <w:sectPr w:rsidR="004F6D9B" w:rsidRPr="004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FE"/>
    <w:rsid w:val="004F6D9B"/>
    <w:rsid w:val="0055114F"/>
    <w:rsid w:val="00581642"/>
    <w:rsid w:val="00705F8C"/>
    <w:rsid w:val="00D569FE"/>
    <w:rsid w:val="00E2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24C4"/>
  <w15:chartTrackingRefBased/>
  <w15:docId w15:val="{8226BDEF-8150-4F4C-B8FF-63EB475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5F8C"/>
    <w:rPr>
      <w:i/>
      <w:iCs/>
    </w:rPr>
  </w:style>
  <w:style w:type="character" w:styleId="a4">
    <w:name w:val="Strong"/>
    <w:basedOn w:val="a0"/>
    <w:uiPriority w:val="22"/>
    <w:qFormat/>
    <w:rsid w:val="00705F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2021-05-07T04:31:00Z</cp:lastPrinted>
  <dcterms:created xsi:type="dcterms:W3CDTF">2021-05-05T02:29:00Z</dcterms:created>
  <dcterms:modified xsi:type="dcterms:W3CDTF">2021-05-07T04:31:00Z</dcterms:modified>
</cp:coreProperties>
</file>